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86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916"/>
        <w:gridCol w:w="5724"/>
        <w:tblGridChange w:id="0">
          <w:tblGrid>
            <w:gridCol w:w="2916"/>
            <w:gridCol w:w="5724"/>
          </w:tblGrid>
        </w:tblGridChange>
      </w:tblGrid>
      <w:tr>
        <w:tc>
          <w:tcPr>
            <w:tcBorders>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02">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CƠ QUAN, TC CHỦ QUẢN</w:t>
              <w:br w:type="textWrapping"/>
            </w:r>
            <w:r w:rsidDel="00000000" w:rsidR="00000000" w:rsidRPr="00000000">
              <w:rPr>
                <w:rFonts w:ascii="Times New Roman" w:cs="Times New Roman" w:eastAsia="Times New Roman" w:hAnsi="Times New Roman"/>
                <w:b w:val="1"/>
                <w:sz w:val="24"/>
                <w:szCs w:val="24"/>
                <w:rtl w:val="0"/>
              </w:rPr>
              <w:t xml:space="preserve">TÊN CƠ QUAN ĐĂNG KÝ MẪU CON DẤU</w:t>
              <w:br w:type="textWrapping"/>
              <w:t xml:space="preserve">-------</w:t>
            </w:r>
            <w:r w:rsidDel="00000000" w:rsidR="00000000" w:rsidRPr="00000000">
              <w:rPr>
                <w:rtl w:val="0"/>
              </w:rPr>
            </w:r>
          </w:p>
        </w:tc>
        <w:tc>
          <w:tcPr>
            <w:tcBorders>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03">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t xml:space="preserve">Độc lập - Tự do - Hạnh phúc </w:t>
              <w:br w:type="textWrapping"/>
              <w:t xml:space="preserve">---------------</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04">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Số:…/BB-…(1)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05">
            <w:pPr>
              <w:spacing w:after="120" w:before="120" w:line="312"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tc>
      </w:tr>
    </w:tbl>
    <w:p w:rsidR="00000000" w:rsidDel="00000000" w:rsidP="00000000" w:rsidRDefault="00000000" w:rsidRPr="00000000" w14:paraId="00000006">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BIÊN BẢN</w:t>
        <w:br w:type="textWrapping"/>
        <w:t xml:space="preserve">Về việc bàn giao con dấu hết giá trị sử dụng</w:t>
      </w:r>
      <w:r w:rsidDel="00000000" w:rsidR="00000000" w:rsidRPr="00000000">
        <w:rPr>
          <w:rtl w:val="0"/>
        </w:rPr>
      </w:r>
    </w:p>
    <w:p w:rsidR="00000000" w:rsidDel="00000000" w:rsidP="00000000" w:rsidRDefault="00000000" w:rsidRPr="00000000" w14:paraId="00000007">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Căn cứ Quyết định số .../2019/QĐ-TTg ngày ...tháng ... năm 2019 của Thủ tướng Chính phủ về việc giữ lại con dấu hết giá trị sử dụng của một số cơ quan, tổ chức và chức danh nhà nước để lưu trữ, phục vụ nghiên cứu lịch sử;</w:t>
      </w:r>
    </w:p>
    <w:p w:rsidR="00000000" w:rsidDel="00000000" w:rsidP="00000000" w:rsidRDefault="00000000" w:rsidRPr="00000000" w14:paraId="00000008">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vào .. .giờ ... phút, ngày ... tháng ... năm ... tại .. .(2),</w:t>
      </w:r>
    </w:p>
    <w:p w:rsidR="00000000" w:rsidDel="00000000" w:rsidP="00000000" w:rsidRDefault="00000000" w:rsidRPr="00000000" w14:paraId="00000009">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tôi gồm:</w:t>
      </w:r>
    </w:p>
    <w:p w:rsidR="00000000" w:rsidDel="00000000" w:rsidP="00000000" w:rsidRDefault="00000000" w:rsidRPr="00000000" w14:paraId="0000000A">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Bên giao</w:t>
      </w:r>
      <w:r w:rsidDel="00000000" w:rsidR="00000000" w:rsidRPr="00000000">
        <w:rPr>
          <w:rFonts w:ascii="Times New Roman" w:cs="Times New Roman" w:eastAsia="Times New Roman" w:hAnsi="Times New Roman"/>
          <w:sz w:val="24"/>
          <w:szCs w:val="24"/>
          <w:rtl w:val="0"/>
        </w:rPr>
        <w:t xml:space="preserve">: ... (cơ quan đăng ký mẫu con dấu), đại diện là:</w:t>
      </w:r>
    </w:p>
    <w:p w:rsidR="00000000" w:rsidDel="00000000" w:rsidP="00000000" w:rsidRDefault="00000000" w:rsidRPr="00000000" w14:paraId="0000000B">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 Bà: ...</w:t>
      </w:r>
    </w:p>
    <w:p w:rsidR="00000000" w:rsidDel="00000000" w:rsidP="00000000" w:rsidRDefault="00000000" w:rsidRPr="00000000" w14:paraId="0000000C">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vụ: ...</w:t>
      </w:r>
    </w:p>
    <w:p w:rsidR="00000000" w:rsidDel="00000000" w:rsidP="00000000" w:rsidRDefault="00000000" w:rsidRPr="00000000" w14:paraId="0000000D">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Bên nhận</w:t>
      </w:r>
      <w:r w:rsidDel="00000000" w:rsidR="00000000" w:rsidRPr="00000000">
        <w:rPr>
          <w:rFonts w:ascii="Times New Roman" w:cs="Times New Roman" w:eastAsia="Times New Roman" w:hAnsi="Times New Roman"/>
          <w:sz w:val="24"/>
          <w:szCs w:val="24"/>
          <w:rtl w:val="0"/>
        </w:rPr>
        <w:t xml:space="preserve">: ... (lưu trữ lịch sử), đại diện là:</w:t>
      </w:r>
    </w:p>
    <w:p w:rsidR="00000000" w:rsidDel="00000000" w:rsidP="00000000" w:rsidRDefault="00000000" w:rsidRPr="00000000" w14:paraId="0000000E">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Ông/Bà: ...</w:t>
      </w:r>
    </w:p>
    <w:p w:rsidR="00000000" w:rsidDel="00000000" w:rsidP="00000000" w:rsidRDefault="00000000" w:rsidRPr="00000000" w14:paraId="0000000F">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vụ: ...</w:t>
      </w:r>
    </w:p>
    <w:p w:rsidR="00000000" w:rsidDel="00000000" w:rsidP="00000000" w:rsidRDefault="00000000" w:rsidRPr="00000000" w14:paraId="00000010">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 bên thống nhất bàn giao con dấu hết giá trị sử dụng của các cơ quan, tổ chức, chức danh nhà nước để lưu trữ và phục vụ nghiên cứu lịch sử theo danh mục cụ thể như sau:</w:t>
      </w:r>
    </w:p>
    <w:tbl>
      <w:tblPr>
        <w:tblStyle w:val="Table2"/>
        <w:tblW w:w="864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8"/>
        <w:gridCol w:w="3105"/>
        <w:gridCol w:w="956"/>
        <w:gridCol w:w="722"/>
        <w:gridCol w:w="729"/>
        <w:gridCol w:w="2010"/>
        <w:gridCol w:w="610"/>
        <w:tblGridChange w:id="0">
          <w:tblGrid>
            <w:gridCol w:w="508"/>
            <w:gridCol w:w="3105"/>
            <w:gridCol w:w="956"/>
            <w:gridCol w:w="722"/>
            <w:gridCol w:w="729"/>
            <w:gridCol w:w="2010"/>
            <w:gridCol w:w="610"/>
          </w:tblGrid>
        </w:tblGridChange>
      </w:tblGrid>
      <w:t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1">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TT</w:t>
            </w: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2">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Tên cơ quan, tổ chức, chức danh nhà nước sử dụng con dấu</w:t>
            </w: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3">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Số lượng</w:t>
            </w: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4">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Chất liệu</w:t>
            </w: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5">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Mẫu dấu</w:t>
            </w: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16">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Giấy chứng nhận THCD</w:t>
            </w:r>
            <w:r w:rsidDel="00000000" w:rsidR="00000000" w:rsidRPr="00000000">
              <w:rPr>
                <w:rtl w:val="0"/>
              </w:rPr>
            </w:r>
          </w:p>
          <w:p w:rsidR="00000000" w:rsidDel="00000000" w:rsidP="00000000" w:rsidRDefault="00000000" w:rsidRPr="00000000" w14:paraId="00000017">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ghi số, ký hiệu ngày, tháng, năm</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8">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Ghi chú</w:t>
            </w:r>
            <w:r w:rsidDel="00000000" w:rsidR="00000000" w:rsidRPr="00000000">
              <w:rPr>
                <w:rtl w:val="0"/>
              </w:rPr>
            </w:r>
          </w:p>
        </w:tc>
      </w:tr>
      <w:t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19">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1A">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1B">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1C">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1D">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1E">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F">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0">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1">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2">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3">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4">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5">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6">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7">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8">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số</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9">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A">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B">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C">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D">
            <w:pPr>
              <w:spacing w:after="120" w:before="12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2E">
      <w:pPr>
        <w:spacing w:after="120" w:before="120" w:line="312" w:lineRule="auto"/>
        <w:rPr/>
      </w:pPr>
      <w:r w:rsidDel="00000000" w:rsidR="00000000" w:rsidRPr="00000000">
        <w:rPr>
          <w:rtl w:val="0"/>
        </w:rPr>
      </w:r>
    </w:p>
    <w:p w:rsidR="00000000" w:rsidDel="00000000" w:rsidP="00000000" w:rsidRDefault="00000000" w:rsidRPr="00000000" w14:paraId="0000002F">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Biên bản này được lập thành hai bản; bên giao giữ một bản, bên nhận giữ một bản./.</w:t>
      </w:r>
    </w:p>
    <w:tbl>
      <w:tblPr>
        <w:tblStyle w:val="Table3"/>
        <w:tblW w:w="864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20"/>
        <w:gridCol w:w="4320"/>
        <w:tblGridChange w:id="0">
          <w:tblGrid>
            <w:gridCol w:w="4320"/>
            <w:gridCol w:w="4320"/>
          </w:tblGrid>
        </w:tblGridChange>
      </w:tblGrid>
      <w:tr>
        <w:tc>
          <w:tcPr>
            <w:tcMar>
              <w:top w:w="0.0" w:type="dxa"/>
              <w:left w:w="0.0" w:type="dxa"/>
              <w:bottom w:w="0.0" w:type="dxa"/>
              <w:right w:w="0.0" w:type="dxa"/>
            </w:tcMar>
            <w:vAlign w:val="top"/>
          </w:tcPr>
          <w:p w:rsidR="00000000" w:rsidDel="00000000" w:rsidP="00000000" w:rsidRDefault="00000000" w:rsidRPr="00000000" w14:paraId="00000030">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ĐẠI DIỆN BÊN GIAO</w:t>
              <w:br w:type="textWrapping"/>
            </w:r>
            <w:r w:rsidDel="00000000" w:rsidR="00000000" w:rsidRPr="00000000">
              <w:rPr>
                <w:rFonts w:ascii="Times New Roman" w:cs="Times New Roman" w:eastAsia="Times New Roman" w:hAnsi="Times New Roman"/>
                <w:i w:val="1"/>
                <w:sz w:val="24"/>
                <w:szCs w:val="24"/>
                <w:rtl w:val="0"/>
              </w:rPr>
              <w:t xml:space="preserve">(Ký tên, đóng dấu</w:t>
            </w:r>
            <w:r w:rsidDel="00000000" w:rsidR="00000000" w:rsidRPr="00000000">
              <w:rPr>
                <w:rFonts w:ascii="Times New Roman" w:cs="Times New Roman" w:eastAsia="Times New Roman" w:hAnsi="Times New Roman"/>
                <w:sz w:val="24"/>
                <w:szCs w:val="24"/>
                <w:rtl w:val="0"/>
              </w:rPr>
              <w:t xml:space="preserve">)</w:t>
            </w:r>
          </w:p>
        </w:tc>
        <w:tc>
          <w:tcPr>
            <w:tcMar>
              <w:top w:w="0.0" w:type="dxa"/>
              <w:left w:w="0.0" w:type="dxa"/>
              <w:bottom w:w="0.0" w:type="dxa"/>
              <w:right w:w="0.0" w:type="dxa"/>
            </w:tcMar>
            <w:vAlign w:val="top"/>
          </w:tcPr>
          <w:p w:rsidR="00000000" w:rsidDel="00000000" w:rsidP="00000000" w:rsidRDefault="00000000" w:rsidRPr="00000000" w14:paraId="00000031">
            <w:pPr>
              <w:spacing w:after="120" w:before="120" w:line="312"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ĐẠI DIỆN BÊN NHẬN</w:t>
              <w:br w:type="textWrapping"/>
            </w:r>
            <w:r w:rsidDel="00000000" w:rsidR="00000000" w:rsidRPr="00000000">
              <w:rPr>
                <w:rFonts w:ascii="Times New Roman" w:cs="Times New Roman" w:eastAsia="Times New Roman" w:hAnsi="Times New Roman"/>
                <w:i w:val="1"/>
                <w:sz w:val="24"/>
                <w:szCs w:val="24"/>
                <w:rtl w:val="0"/>
              </w:rPr>
              <w:t xml:space="preserve">(Ký tên, đóng dấu)</w:t>
            </w:r>
            <w:r w:rsidDel="00000000" w:rsidR="00000000" w:rsidRPr="00000000">
              <w:rPr>
                <w:rtl w:val="0"/>
              </w:rPr>
            </w:r>
          </w:p>
        </w:tc>
      </w:tr>
    </w:tbl>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pBd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Ghi chú:</w:t>
      </w:r>
      <w:r w:rsidDel="00000000" w:rsidR="00000000" w:rsidRPr="00000000">
        <w:rPr>
          <w:rtl w:val="0"/>
        </w:rPr>
      </w:r>
    </w:p>
    <w:p w:rsidR="00000000" w:rsidDel="00000000" w:rsidP="00000000" w:rsidRDefault="00000000" w:rsidRPr="00000000" w14:paraId="00000033">
      <w:pPr>
        <w:spacing w:after="12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Chữ viết tắt tên cơ quan đăng ký mẫu con dấu</w:t>
      </w:r>
    </w:p>
    <w:p w:rsidR="00000000" w:rsidDel="00000000" w:rsidP="00000000" w:rsidRDefault="00000000" w:rsidRPr="00000000" w14:paraId="00000034">
      <w:pPr>
        <w:spacing w:after="120" w:before="120" w:line="312" w:lineRule="auto"/>
        <w:rPr/>
      </w:pPr>
      <w:r w:rsidDel="00000000" w:rsidR="00000000" w:rsidRPr="00000000">
        <w:rPr>
          <w:rFonts w:ascii="Times New Roman" w:cs="Times New Roman" w:eastAsia="Times New Roman" w:hAnsi="Times New Roman"/>
          <w:sz w:val="24"/>
          <w:szCs w:val="24"/>
          <w:rtl w:val="0"/>
        </w:rPr>
        <w:t xml:space="preserve">(2) Địa chỉ trụ sở cơ quan Lưu trữ lịch sử</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widowControl w:val="0"/>
      <w:jc w:val="both"/>
    </w:pPr>
    <w:rPr>
      <w:vertAlign w:val="baseline"/>
    </w:rPr>
    <w:tblPr>
      <w:tblStyleRowBandSize w:val="1"/>
      <w:tblStyleColBandSize w:val="1"/>
      <w:tblCellMar>
        <w:top w:w="0.0" w:type="dxa"/>
        <w:left w:w="0.0" w:type="dxa"/>
        <w:bottom w:w="0.0" w:type="dxa"/>
        <w:right w:w="0.0" w:type="dxa"/>
      </w:tblCellMar>
    </w:tblPr>
  </w:style>
  <w:style w:type="table" w:styleId="Table2">
    <w:basedOn w:val="TableNormal"/>
    <w:pPr>
      <w:widowControl w:val="0"/>
      <w:jc w:val="both"/>
    </w:pPr>
    <w:rPr>
      <w:vertAlign w:val="baseline"/>
    </w:rPr>
    <w:tblPr>
      <w:tblStyleRowBandSize w:val="1"/>
      <w:tblStyleColBandSize w:val="1"/>
      <w:tblCellMar>
        <w:top w:w="0.0" w:type="dxa"/>
        <w:left w:w="0.0" w:type="dxa"/>
        <w:bottom w:w="0.0" w:type="dxa"/>
        <w:right w:w="0.0" w:type="dxa"/>
      </w:tblCellMar>
    </w:tblPr>
  </w:style>
  <w:style w:type="table" w:styleId="Table3">
    <w:basedOn w:val="TableNormal"/>
    <w:pPr>
      <w:widowControl w:val="0"/>
      <w:jc w:val="both"/>
    </w:pPr>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