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3D" w:rsidRDefault="00723D3D" w:rsidP="00723D3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CHUYÊN VIÊN TUYỂN DỤNG</w:t>
      </w:r>
    </w:p>
    <w:p w:rsidR="00723D3D" w:rsidRPr="00723D3D" w:rsidRDefault="00723D3D" w:rsidP="00723D3D">
      <w:pPr>
        <w:spacing w:line="360" w:lineRule="auto"/>
        <w:jc w:val="both"/>
        <w:rPr>
          <w:b/>
          <w:sz w:val="28"/>
          <w:szCs w:val="28"/>
        </w:rPr>
      </w:pPr>
      <w:r w:rsidRPr="00723D3D">
        <w:rPr>
          <w:b/>
          <w:sz w:val="28"/>
          <w:szCs w:val="28"/>
        </w:rPr>
        <w:t xml:space="preserve">2. Mô tả công việc </w:t>
      </w:r>
    </w:p>
    <w:p w:rsidR="00723D3D" w:rsidRPr="00723D3D" w:rsidRDefault="00723D3D" w:rsidP="00723D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Thực hiện công tác tuyển dụng theo kế hoạch đã thống nhất từng tháng và khi có phát sinh </w:t>
      </w:r>
    </w:p>
    <w:p w:rsidR="00723D3D" w:rsidRPr="00723D3D" w:rsidRDefault="00723D3D" w:rsidP="00723D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Tìm kiếm, đề xuất các kênh tuyển dụng hiệu quả </w:t>
      </w:r>
    </w:p>
    <w:p w:rsidR="00723D3D" w:rsidRPr="00723D3D" w:rsidRDefault="00723D3D" w:rsidP="00723D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Tham gia thiết lập bảng mô tả công việc cho các vị trí tuyển dụng </w:t>
      </w:r>
    </w:p>
    <w:p w:rsidR="00723D3D" w:rsidRPr="00723D3D" w:rsidRDefault="00723D3D" w:rsidP="00723D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Sàng lọc hồ sơ, liên hệ với các ứng viên, sắp xếp lịch phỏng vấn và trực tiếp tham gia phỏng vấn </w:t>
      </w:r>
    </w:p>
    <w:p w:rsidR="00723D3D" w:rsidRPr="00723D3D" w:rsidRDefault="00723D3D" w:rsidP="00723D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Thông báo kết quả phỏng vấn cho ứng viên trúng tuyển và gửi thư cảm ơn đối với ứng viên không đạt </w:t>
      </w:r>
    </w:p>
    <w:p w:rsidR="00723D3D" w:rsidRPr="00723D3D" w:rsidRDefault="00723D3D" w:rsidP="00723D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Duy trì và cải tiến quy trình tuyển dụng, xây dựng &amp; quản lý bộ câu hỏi tuyển dụng cho từng vị trí. </w:t>
      </w:r>
    </w:p>
    <w:p w:rsidR="00723D3D" w:rsidRPr="00723D3D" w:rsidRDefault="00723D3D" w:rsidP="00723D3D">
      <w:pPr>
        <w:spacing w:line="360" w:lineRule="auto"/>
        <w:jc w:val="both"/>
        <w:rPr>
          <w:b/>
          <w:sz w:val="28"/>
          <w:szCs w:val="28"/>
        </w:rPr>
      </w:pPr>
      <w:r w:rsidRPr="00723D3D">
        <w:rPr>
          <w:b/>
          <w:sz w:val="28"/>
          <w:szCs w:val="28"/>
        </w:rPr>
        <w:t xml:space="preserve">3. Yêu cầu công việc </w:t>
      </w:r>
    </w:p>
    <w:p w:rsidR="00723D3D" w:rsidRPr="00723D3D" w:rsidRDefault="00723D3D" w:rsidP="00723D3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Tốt nghiệp Cao Đẳng, Đại Học chuyên ngành, ít nhất 1-2 năm kinh nghiệm trong tuyển dụng hoặc nhân sự tổng hợp </w:t>
      </w:r>
    </w:p>
    <w:p w:rsidR="00723D3D" w:rsidRPr="00723D3D" w:rsidRDefault="00723D3D" w:rsidP="00723D3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Kỹ năng sắp xếp công việc, có thái độ nghiêm túc đối với deadline, làm việc được trong điều kiện áp lực cao khi triển khai nhiều dự án cùng lúc </w:t>
      </w:r>
    </w:p>
    <w:p w:rsidR="00723D3D" w:rsidRPr="00723D3D" w:rsidRDefault="00723D3D" w:rsidP="00723D3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Có kiến thức và hiểu biết về lĩnh vực nhân sự và thị trường lao động tại Việt Nam </w:t>
      </w:r>
    </w:p>
    <w:p w:rsidR="00723D3D" w:rsidRPr="00723D3D" w:rsidRDefault="00723D3D" w:rsidP="00723D3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>Có khả năng nhìn nhận, đánh giá con người, có đầu óc sắp xếp, tổ chức và điều hành công việc.</w:t>
      </w:r>
    </w:p>
    <w:p w:rsidR="00723D3D" w:rsidRPr="00723D3D" w:rsidRDefault="00723D3D" w:rsidP="00723D3D">
      <w:pPr>
        <w:spacing w:line="360" w:lineRule="auto"/>
        <w:jc w:val="both"/>
        <w:rPr>
          <w:b/>
          <w:sz w:val="28"/>
          <w:szCs w:val="28"/>
        </w:rPr>
      </w:pPr>
      <w:r w:rsidRPr="00723D3D">
        <w:rPr>
          <w:b/>
          <w:sz w:val="28"/>
          <w:szCs w:val="28"/>
        </w:rPr>
        <w:t xml:space="preserve">4. Quyền lợi được hưởng </w:t>
      </w:r>
    </w:p>
    <w:p w:rsidR="00723D3D" w:rsidRPr="00723D3D" w:rsidRDefault="00723D3D" w:rsidP="00723D3D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lastRenderedPageBreak/>
        <w:t xml:space="preserve">Môi trường làm việc dân chủ, hiện đại, chuyên nghiệp, có cơ hội thăng tiến và ổn định lâu dài. </w:t>
      </w:r>
    </w:p>
    <w:p w:rsidR="00723D3D" w:rsidRPr="00723D3D" w:rsidRDefault="00723D3D" w:rsidP="00723D3D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Được đóng BHXH, BHYT, BH thất nghiệp theo quy định của nhà nước. </w:t>
      </w:r>
    </w:p>
    <w:p w:rsidR="00723D3D" w:rsidRPr="00723D3D" w:rsidRDefault="00723D3D" w:rsidP="00723D3D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Được hưởng chế độ chăm sóc sức khỏe toàn diện. Được hưởng các quyền lợi khác theo chính sách của công ty 5. </w:t>
      </w:r>
    </w:p>
    <w:p w:rsidR="00723D3D" w:rsidRPr="00723D3D" w:rsidRDefault="00723D3D" w:rsidP="00723D3D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 xml:space="preserve">Mức lương  Hiện mức lương chuyên viên tuyển dụng trên thị trường trung bình khoảng 10 triệu VNĐ/tháng. </w:t>
      </w:r>
    </w:p>
    <w:p w:rsidR="00A117AE" w:rsidRPr="00723D3D" w:rsidRDefault="00723D3D" w:rsidP="00723D3D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23D3D">
        <w:rPr>
          <w:sz w:val="28"/>
          <w:szCs w:val="28"/>
        </w:rPr>
        <w:t>Mức lương phoror biến từ 8 – 12 triệ</w:t>
      </w:r>
      <w:r w:rsidRPr="00723D3D">
        <w:rPr>
          <w:sz w:val="28"/>
          <w:szCs w:val="28"/>
        </w:rPr>
        <w:t>u VNĐ/tháng.</w:t>
      </w:r>
    </w:p>
    <w:sectPr w:rsidR="00A117AE" w:rsidRPr="00723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5313"/>
    <w:multiLevelType w:val="hybridMultilevel"/>
    <w:tmpl w:val="A708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515A"/>
    <w:multiLevelType w:val="hybridMultilevel"/>
    <w:tmpl w:val="6526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6B68"/>
    <w:multiLevelType w:val="hybridMultilevel"/>
    <w:tmpl w:val="7CAC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3D"/>
    <w:rsid w:val="004B285C"/>
    <w:rsid w:val="00586A1B"/>
    <w:rsid w:val="007206C5"/>
    <w:rsid w:val="00723D3D"/>
    <w:rsid w:val="00A117AE"/>
    <w:rsid w:val="00B66749"/>
    <w:rsid w:val="00B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85BD-4D94-4559-A1CC-ACCCDF5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2020-07-11T02:45:00Z</dcterms:created>
  <dcterms:modified xsi:type="dcterms:W3CDTF">2020-07-11T02:48:00Z</dcterms:modified>
</cp:coreProperties>
</file>