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tl w:val="0"/>
        </w:rPr>
      </w:r>
    </w:p>
    <w:tbl>
      <w:tblPr>
        <w:tblStyle w:val="Table1"/>
        <w:tblW w:w="9025.51181102362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6.4376866684775"/>
        <w:gridCol w:w="5589.0741243551465"/>
        <w:tblGridChange w:id="0">
          <w:tblGrid>
            <w:gridCol w:w="3436.4376866684775"/>
            <w:gridCol w:w="5589.0741243551465"/>
          </w:tblGrid>
        </w:tblGridChange>
      </w:tblGrid>
      <w:tr>
        <w:trPr>
          <w:trHeight w:val="1050" w:hRule="atLeast"/>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2">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CƠ QUAN</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4">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CỘNG HÒA XÃ HỘI CHỦ NGHĨA VIỆT NAM</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Độc lập - Tự do - Hạnh phúc</w:t>
            </w:r>
          </w:p>
          <w:p w:rsidR="00000000" w:rsidDel="00000000" w:rsidP="00000000" w:rsidRDefault="00000000" w:rsidRPr="00000000" w14:paraId="00000006">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510" w:hRule="atLeast"/>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7">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8">
            <w:pPr>
              <w:pBdr>
                <w:top w:color="auto" w:space="0" w:sz="0" w:val="none"/>
                <w:left w:color="auto" w:space="0" w:sz="0" w:val="none"/>
                <w:bottom w:color="auto" w:space="6" w:sz="0" w:val="none"/>
                <w:right w:color="auto" w:space="0" w:sz="0" w:val="none"/>
              </w:pBd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 tháng ….. năm …….</w:t>
            </w:r>
          </w:p>
        </w:tc>
      </w:tr>
    </w:tbl>
    <w:p w:rsidR="00000000" w:rsidDel="00000000" w:rsidP="00000000" w:rsidRDefault="00000000" w:rsidRPr="00000000" w14:paraId="00000009">
      <w:pPr>
        <w:pBdr>
          <w:top w:color="auto" w:space="0" w:sz="0" w:val="none"/>
          <w:left w:color="auto" w:space="0" w:sz="0" w:val="none"/>
          <w:bottom w:color="auto" w:space="6" w:sz="0" w:val="none"/>
          <w:right w:color="auto" w:space="0" w:sz="0" w:val="none"/>
        </w:pBd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pBd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Nghiên cứu tiền khả thi dự án ……………………..</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pBd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(Cơ quan quyết định chủ trương đầu tư dự án)</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w:t>
      </w:r>
      <w:r w:rsidDel="00000000" w:rsidR="00000000" w:rsidRPr="00000000">
        <w:rPr>
          <w:rFonts w:ascii="Times New Roman" w:cs="Times New Roman" w:eastAsia="Times New Roman" w:hAnsi="Times New Roman"/>
          <w:sz w:val="28"/>
          <w:szCs w:val="28"/>
          <w:rtl w:val="0"/>
        </w:rPr>
        <w:t xml:space="preserve">Luật Đầu tư công</w:t>
      </w:r>
      <w:r w:rsidDel="00000000" w:rsidR="00000000" w:rsidRPr="00000000">
        <w:rPr>
          <w:rFonts w:ascii="Times New Roman" w:cs="Times New Roman" w:eastAsia="Times New Roman" w:hAnsi="Times New Roman"/>
          <w:sz w:val="28"/>
          <w:szCs w:val="28"/>
          <w:rtl w:val="0"/>
        </w:rPr>
        <w:t xml:space="preserve"> ngày 18 tháng 6 năm 2014;</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căn cứ pháp lý khác (có liên quan),</w:t>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cơ quan) trình (Cơ quan quyết định chủ trương đầu tư dự án) Báo cáo nghiên cứu tiền khả thi dự án (Tên dự án) với các nội dung chính sau:</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THÔNG TIN CHUNG DỰ ÁN</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Tên dự án:</w:t>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Cấp quyết định đầu tư dự án:</w:t>
      </w:r>
    </w:p>
    <w:p w:rsidR="00000000" w:rsidDel="00000000" w:rsidP="00000000" w:rsidRDefault="00000000" w:rsidRPr="00000000" w14:paraId="00000012">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Tên chủ đầu tư (nếu có):</w:t>
      </w:r>
    </w:p>
    <w:p w:rsidR="00000000" w:rsidDel="00000000" w:rsidP="00000000" w:rsidRDefault="00000000" w:rsidRPr="00000000" w14:paraId="00000013">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Địa điểm thực hiện dự án:</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Dự kiến tổng mức đầu tư dự án: (trong đó làm rõ nguồn vốn đầu tư và mức vốn cụ thể theo từng nguồn, phân kỳ đầu tư sử dụng nguồn vốn theo thời gian cụ thể):</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Thời gian thực hiện:</w:t>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Các thông tin khác (nếu có):</w:t>
      </w:r>
    </w:p>
    <w:p w:rsidR="00000000" w:rsidDel="00000000" w:rsidP="00000000" w:rsidRDefault="00000000" w:rsidRPr="00000000" w14:paraId="00000017">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NỘI DUNG CHỦ YẾU CỦA DỰ ÁN</w:t>
      </w:r>
    </w:p>
    <w:p w:rsidR="00000000" w:rsidDel="00000000" w:rsidP="00000000" w:rsidRDefault="00000000" w:rsidRPr="00000000" w14:paraId="00000018">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Nội dung Báo cáo nghiên cứu tiền khả thi dự án nhóm A có cấu phần xây dựng: báo cáo đầy đủ các nội dung theo quy định của Luật Đầu tư công, các quy định của Nghị định này và pháp luật về xây dựng.</w:t>
      </w:r>
    </w:p>
    <w:p w:rsidR="00000000" w:rsidDel="00000000" w:rsidP="00000000" w:rsidRDefault="00000000" w:rsidRPr="00000000" w14:paraId="00000019">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Khoản 2 Điều 35 của Luật Đầu tư công.</w:t>
      </w:r>
    </w:p>
    <w:p w:rsidR="00000000" w:rsidDel="00000000" w:rsidP="00000000" w:rsidRDefault="00000000" w:rsidRPr="00000000" w14:paraId="0000001A">
      <w:pPr>
        <w:pBdr>
          <w:top w:color="auto" w:space="0" w:sz="0" w:val="none"/>
          <w:left w:color="auto" w:space="0" w:sz="0" w:val="none"/>
          <w:bottom w:color="auto" w:space="6" w:sz="0" w:val="none"/>
          <w:right w:color="auto" w:space="0" w:sz="0" w:val="none"/>
        </w:pBd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cơ quan) trình (Cơ quan quyết định chủ trương đầu tư dự án) xem xét, quyết định phê duyệt dự án (Tên dự án)./.</w:t>
      </w:r>
    </w:p>
    <w:tbl>
      <w:tblPr>
        <w:tblStyle w:val="Table2"/>
        <w:tblW w:w="9025.51181102362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9.9837089329358"/>
        <w:gridCol w:w="5005.528102090688"/>
        <w:tblGridChange w:id="0">
          <w:tblGrid>
            <w:gridCol w:w="4019.9837089329358"/>
            <w:gridCol w:w="5005.528102090688"/>
          </w:tblGrid>
        </w:tblGridChange>
      </w:tblGrid>
      <w:tr>
        <w:trPr>
          <w:trHeight w:val="2400" w:hRule="atLeast"/>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B">
            <w:pPr>
              <w:pBdr>
                <w:top w:color="auto" w:space="0" w:sz="0" w:val="none"/>
                <w:left w:color="auto" w:space="0" w:sz="0" w:val="none"/>
                <w:bottom w:color="auto" w:space="6" w:sz="0" w:val="none"/>
                <w:right w:color="auto" w:space="0" w:sz="0" w:val="none"/>
              </w:pBd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Nơi nhận:</w:t>
            </w:r>
          </w:p>
          <w:p w:rsidR="00000000" w:rsidDel="00000000" w:rsidP="00000000" w:rsidRDefault="00000000" w:rsidRPr="00000000" w14:paraId="0000001C">
            <w:pPr>
              <w:pBdr>
                <w:top w:color="auto" w:space="0" w:sz="0" w:val="none"/>
                <w:left w:color="auto" w:space="0" w:sz="0" w:val="none"/>
                <w:bottom w:color="auto" w:space="6" w:sz="0" w:val="none"/>
                <w:right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Như trên;</w:t>
            </w:r>
          </w:p>
          <w:p w:rsidR="00000000" w:rsidDel="00000000" w:rsidP="00000000" w:rsidRDefault="00000000" w:rsidRPr="00000000" w14:paraId="0000001D">
            <w:pPr>
              <w:pBdr>
                <w:top w:color="auto" w:space="0" w:sz="0" w:val="none"/>
                <w:left w:color="auto" w:space="0" w:sz="0" w:val="none"/>
                <w:bottom w:color="auto" w:space="6" w:sz="0" w:val="none"/>
                <w:right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Cơ quan thẩm định chủ trương đầu tư dự án;</w:t>
            </w:r>
          </w:p>
          <w:p w:rsidR="00000000" w:rsidDel="00000000" w:rsidP="00000000" w:rsidRDefault="00000000" w:rsidRPr="00000000" w14:paraId="0000001E">
            <w:pPr>
              <w:pBdr>
                <w:top w:color="auto" w:space="0" w:sz="0" w:val="none"/>
                <w:left w:color="auto" w:space="0" w:sz="0" w:val="none"/>
                <w:bottom w:color="auto" w:space="6" w:sz="0" w:val="none"/>
                <w:right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Cơ quan thẩm định nguồn vốn và khả năng cân đối vốn dự án;</w:t>
            </w:r>
          </w:p>
          <w:p w:rsidR="00000000" w:rsidDel="00000000" w:rsidP="00000000" w:rsidRDefault="00000000" w:rsidRPr="00000000" w14:paraId="0000001F">
            <w:pPr>
              <w:pBdr>
                <w:top w:color="auto" w:space="0" w:sz="0" w:val="none"/>
                <w:left w:color="auto" w:space="0" w:sz="0" w:val="none"/>
                <w:bottom w:color="auto" w:space="6" w:sz="0" w:val="none"/>
                <w:right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cơ quan liên quan khác;</w:t>
            </w:r>
          </w:p>
          <w:p w:rsidR="00000000" w:rsidDel="00000000" w:rsidP="00000000" w:rsidRDefault="00000000" w:rsidRPr="00000000" w14:paraId="00000020">
            <w:pPr>
              <w:pBdr>
                <w:top w:color="auto" w:space="0" w:sz="0" w:val="none"/>
                <w:left w:color="auto" w:space="0" w:sz="0" w:val="none"/>
                <w:bottom w:color="auto" w:space="6" w:sz="0" w:val="none"/>
                <w:right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1">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CƠ QUAN</w:t>
            </w:r>
          </w:p>
          <w:p w:rsidR="00000000" w:rsidDel="00000000" w:rsidP="00000000" w:rsidRDefault="00000000" w:rsidRPr="00000000" w14:paraId="00000022">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ghi rõ họ tên, chức vụ và đóng dấu)</w:t>
            </w:r>
          </w:p>
          <w:p w:rsidR="00000000" w:rsidDel="00000000" w:rsidP="00000000" w:rsidRDefault="00000000" w:rsidRPr="00000000" w14:paraId="00000023">
            <w:pPr>
              <w:pBdr>
                <w:top w:color="auto" w:space="0" w:sz="0" w:val="none"/>
                <w:left w:color="auto" w:space="0" w:sz="0" w:val="none"/>
                <w:bottom w:color="auto" w:space="6" w:sz="0" w:val="none"/>
                <w:right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người đại diện</w:t>
            </w:r>
          </w:p>
        </w:tc>
      </w:tr>
    </w:tbl>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