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07" w:rsidRPr="00AA7907" w:rsidRDefault="00AA7907" w:rsidP="00AA79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M</w:t>
      </w:r>
      <w:r w:rsidRPr="00AA7907">
        <w:rPr>
          <w:rFonts w:ascii="Times New Roman" w:hAnsi="Times New Roman" w:cs="Times New Roman"/>
          <w:b/>
          <w:sz w:val="36"/>
          <w:szCs w:val="36"/>
        </w:rPr>
        <w:t>ô</w:t>
      </w:r>
      <w:proofErr w:type="spellEnd"/>
      <w:r w:rsidRPr="00AA7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36"/>
          <w:szCs w:val="36"/>
        </w:rPr>
        <w:t>tả</w:t>
      </w:r>
      <w:proofErr w:type="spellEnd"/>
      <w:r w:rsidRPr="00AA7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36"/>
          <w:szCs w:val="36"/>
        </w:rPr>
        <w:t>công</w:t>
      </w:r>
      <w:proofErr w:type="spellEnd"/>
      <w:r w:rsidRPr="00AA7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36"/>
          <w:szCs w:val="36"/>
        </w:rPr>
        <w:t>việc</w:t>
      </w:r>
      <w:proofErr w:type="spellEnd"/>
      <w:r w:rsidRPr="00AA7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36"/>
          <w:szCs w:val="36"/>
        </w:rPr>
        <w:t>phiên</w:t>
      </w:r>
      <w:proofErr w:type="spellEnd"/>
      <w:r w:rsidRPr="00AA7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36"/>
          <w:szCs w:val="36"/>
        </w:rPr>
        <w:t>dịch</w:t>
      </w:r>
      <w:proofErr w:type="spellEnd"/>
      <w:r w:rsidRPr="00AA7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36"/>
          <w:szCs w:val="36"/>
        </w:rPr>
        <w:t>tiếng</w:t>
      </w:r>
      <w:proofErr w:type="spellEnd"/>
      <w:r w:rsidRPr="00AA790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36"/>
          <w:szCs w:val="36"/>
        </w:rPr>
        <w:t>trung</w:t>
      </w:r>
      <w:proofErr w:type="spellEnd"/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31DF90" wp14:editId="7C5A54C7">
            <wp:extent cx="114300" cy="152400"/>
            <wp:effectExtent l="0" t="0" r="0" b="0"/>
            <wp:docPr id="8" name="Picture 8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AA7907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735BCF" wp14:editId="5495D2C3">
            <wp:extent cx="152400" cy="123825"/>
            <wp:effectExtent l="0" t="0" r="0" b="9525"/>
            <wp:docPr id="7" name="Picture 7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nghiệm</w:t>
      </w:r>
      <w:proofErr w:type="gramStart"/>
      <w:r w:rsidRPr="00AA7907">
        <w:rPr>
          <w:rFonts w:ascii="Times New Roman" w:hAnsi="Times New Roman" w:cs="Times New Roman"/>
          <w:sz w:val="28"/>
          <w:szCs w:val="28"/>
        </w:rPr>
        <w:t>:0</w:t>
      </w:r>
      <w:proofErr w:type="gramEnd"/>
      <w:r w:rsidRPr="00AA7907">
        <w:rPr>
          <w:rFonts w:ascii="Times New Roman" w:hAnsi="Times New Roman" w:cs="Times New Roman"/>
          <w:sz w:val="28"/>
          <w:szCs w:val="28"/>
        </w:rPr>
        <w:t xml:space="preserve"> - 1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C37662" wp14:editId="6FA14485">
            <wp:extent cx="152400" cy="152400"/>
            <wp:effectExtent l="0" t="0" r="0" b="0"/>
            <wp:docPr id="6" name="Picture 6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AA7907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CEA7FE" wp14:editId="4B0F708C">
            <wp:extent cx="152400" cy="152400"/>
            <wp:effectExtent l="0" t="0" r="0" b="0"/>
            <wp:docPr id="5" name="Picture 5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AA7907">
        <w:rPr>
          <w:rFonts w:ascii="Times New Roman" w:hAnsi="Times New Roman" w:cs="Times New Roman"/>
          <w:sz w:val="28"/>
          <w:szCs w:val="28"/>
        </w:rPr>
        <w:t>:Cao</w:t>
      </w:r>
      <w:proofErr w:type="spellEnd"/>
      <w:proofErr w:type="gram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A5D8A52" wp14:editId="61902EFF">
            <wp:extent cx="114300" cy="152400"/>
            <wp:effectExtent l="0" t="0" r="0" b="0"/>
            <wp:docPr id="4" name="Picture 4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AA7907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67EA37" wp14:editId="74912A4D">
            <wp:extent cx="152400" cy="152400"/>
            <wp:effectExtent l="0" t="0" r="0" b="0"/>
            <wp:docPr id="2" name="Picture 2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fldChar w:fldCharType="begin"/>
      </w:r>
      <w:r w:rsidRPr="00AA7907">
        <w:rPr>
          <w:rFonts w:ascii="Times New Roman" w:hAnsi="Times New Roman" w:cs="Times New Roman"/>
          <w:sz w:val="28"/>
          <w:szCs w:val="28"/>
        </w:rPr>
        <w:instrText xml:space="preserve"> HYPERLINK "https://timviec365.vn/viec-lam-bien-phien-dich-c22v0" \o "Biên-Phiên dịch" </w:instrText>
      </w:r>
      <w:r w:rsidRPr="00AA7907">
        <w:rPr>
          <w:rFonts w:ascii="Times New Roman" w:hAnsi="Times New Roman" w:cs="Times New Roman"/>
          <w:sz w:val="28"/>
          <w:szCs w:val="28"/>
        </w:rPr>
        <w:fldChar w:fldCharType="separate"/>
      </w:r>
      <w:r w:rsidRPr="00AA7907">
        <w:rPr>
          <w:rStyle w:val="Hyperlink"/>
          <w:rFonts w:ascii="Times New Roman" w:hAnsi="Times New Roman" w:cs="Times New Roman"/>
          <w:sz w:val="28"/>
          <w:szCs w:val="28"/>
        </w:rPr>
        <w:t>Biên-Phiên</w:t>
      </w:r>
      <w:proofErr w:type="spellEnd"/>
      <w:r w:rsidRPr="00AA790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Style w:val="Hyperlink"/>
          <w:rFonts w:ascii="Times New Roman" w:hAnsi="Times New Roman" w:cs="Times New Roman"/>
          <w:sz w:val="28"/>
          <w:szCs w:val="28"/>
        </w:rPr>
        <w:t>dịch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fldChar w:fldCharType="end"/>
      </w:r>
      <w:r w:rsidRPr="00AA790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fldChar w:fldCharType="begin"/>
      </w:r>
      <w:r w:rsidRPr="00AA7907">
        <w:rPr>
          <w:rFonts w:ascii="Times New Roman" w:hAnsi="Times New Roman" w:cs="Times New Roman"/>
          <w:sz w:val="28"/>
          <w:szCs w:val="28"/>
        </w:rPr>
        <w:instrText xml:space="preserve"> HYPERLINK "https://timviec365.vn/viec-lam-hanh-chinh-van-phong-c2v0" \o "Hành chính - Văn phòng" </w:instrText>
      </w:r>
      <w:r w:rsidRPr="00AA7907">
        <w:rPr>
          <w:rFonts w:ascii="Times New Roman" w:hAnsi="Times New Roman" w:cs="Times New Roman"/>
          <w:sz w:val="28"/>
          <w:szCs w:val="28"/>
        </w:rPr>
        <w:fldChar w:fldCharType="separate"/>
      </w:r>
      <w:r w:rsidRPr="00AA7907">
        <w:rPr>
          <w:rStyle w:val="Hyperlink"/>
          <w:rFonts w:ascii="Times New Roman" w:hAnsi="Times New Roman" w:cs="Times New Roman"/>
          <w:sz w:val="28"/>
          <w:szCs w:val="28"/>
        </w:rPr>
        <w:t>Hành</w:t>
      </w:r>
      <w:proofErr w:type="spellEnd"/>
      <w:r w:rsidRPr="00AA790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Style w:val="Hyperlink"/>
          <w:rFonts w:ascii="Times New Roman" w:hAnsi="Times New Roman" w:cs="Times New Roman"/>
          <w:sz w:val="28"/>
          <w:szCs w:val="28"/>
        </w:rPr>
        <w:t>chính</w:t>
      </w:r>
      <w:proofErr w:type="spellEnd"/>
      <w:r w:rsidRPr="00AA7907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7907">
        <w:rPr>
          <w:rStyle w:val="Hyperlink"/>
          <w:rFonts w:ascii="Times New Roman" w:hAnsi="Times New Roman" w:cs="Times New Roman"/>
          <w:sz w:val="28"/>
          <w:szCs w:val="28"/>
        </w:rPr>
        <w:t>Văn</w:t>
      </w:r>
      <w:proofErr w:type="spellEnd"/>
      <w:r w:rsidRPr="00AA790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Style w:val="Hyperlink"/>
          <w:rFonts w:ascii="Times New Roman" w:hAnsi="Times New Roman" w:cs="Times New Roman"/>
          <w:sz w:val="28"/>
          <w:szCs w:val="28"/>
        </w:rPr>
        <w:t>phòng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fldChar w:fldCharType="end"/>
      </w:r>
      <w:r w:rsidRPr="00AA790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fldChar w:fldCharType="begin"/>
      </w:r>
      <w:r w:rsidRPr="00AA7907">
        <w:rPr>
          <w:rFonts w:ascii="Times New Roman" w:hAnsi="Times New Roman" w:cs="Times New Roman"/>
          <w:sz w:val="28"/>
          <w:szCs w:val="28"/>
        </w:rPr>
        <w:instrText xml:space="preserve"> HYPERLINK "https://timviec365.vn/viec-lam-quan-he-doi-ngoai-c60v0" \o "Quan hệ đối ngoại" </w:instrText>
      </w:r>
      <w:r w:rsidRPr="00AA7907">
        <w:rPr>
          <w:rFonts w:ascii="Times New Roman" w:hAnsi="Times New Roman" w:cs="Times New Roman"/>
          <w:sz w:val="28"/>
          <w:szCs w:val="28"/>
        </w:rPr>
        <w:fldChar w:fldCharType="separate"/>
      </w:r>
      <w:r w:rsidRPr="00AA7907">
        <w:rPr>
          <w:rStyle w:val="Hyperlink"/>
          <w:rFonts w:ascii="Times New Roman" w:hAnsi="Times New Roman" w:cs="Times New Roman"/>
          <w:sz w:val="28"/>
          <w:szCs w:val="28"/>
        </w:rPr>
        <w:t>Quan</w:t>
      </w:r>
      <w:proofErr w:type="spellEnd"/>
      <w:r w:rsidRPr="00AA790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Style w:val="Hyperlink"/>
          <w:rFonts w:ascii="Times New Roman" w:hAnsi="Times New Roman" w:cs="Times New Roman"/>
          <w:sz w:val="28"/>
          <w:szCs w:val="28"/>
        </w:rPr>
        <w:t>hệ</w:t>
      </w:r>
      <w:proofErr w:type="spellEnd"/>
      <w:r w:rsidRPr="00AA790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Style w:val="Hyperlink"/>
          <w:rFonts w:ascii="Times New Roman" w:hAnsi="Times New Roman" w:cs="Times New Roman"/>
          <w:sz w:val="28"/>
          <w:szCs w:val="28"/>
        </w:rPr>
        <w:t>đối</w:t>
      </w:r>
      <w:proofErr w:type="spellEnd"/>
      <w:r w:rsidRPr="00AA790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Style w:val="Hyperlink"/>
          <w:rFonts w:ascii="Times New Roman" w:hAnsi="Times New Roman" w:cs="Times New Roman"/>
          <w:sz w:val="28"/>
          <w:szCs w:val="28"/>
        </w:rPr>
        <w:t>ngoại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fldChar w:fldCharType="end"/>
      </w:r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</w:p>
    <w:p w:rsidR="00AA7907" w:rsidRPr="00AA7907" w:rsidRDefault="00AA7907" w:rsidP="00AA7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>.</w:t>
      </w:r>
    </w:p>
    <w:p w:rsidR="00AA7907" w:rsidRDefault="00AA7907" w:rsidP="00AA7907">
      <w:pPr>
        <w:pStyle w:val="NormalWeb"/>
        <w:spacing w:before="0" w:beforeAutospacing="0" w:after="200" w:afterAutospacing="0" w:line="276" w:lineRule="auto"/>
        <w:jc w:val="both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niệm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sang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sang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đích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</w:p>
    <w:p w:rsidR="00AA7907" w:rsidRDefault="00AA7907" w:rsidP="00AA7907">
      <w:pPr>
        <w:pStyle w:val="NormalWeb"/>
        <w:spacing w:before="0" w:beforeAutospacing="0" w:after="200" w:afterAutospacing="0" w:line="276" w:lineRule="auto"/>
        <w:jc w:val="both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xác</w:t>
      </w:r>
      <w:proofErr w:type="spellEnd"/>
      <w:r>
        <w:rPr>
          <w:color w:val="000000"/>
          <w:sz w:val="28"/>
          <w:szCs w:val="28"/>
        </w:rPr>
        <w:t>. </w:t>
      </w:r>
    </w:p>
    <w:p w:rsidR="00AA7907" w:rsidRDefault="00AA7907" w:rsidP="00AA7907">
      <w:pPr>
        <w:pStyle w:val="NormalWeb"/>
        <w:spacing w:before="0" w:beforeAutospacing="0" w:after="200" w:afterAutospacing="0" w:line="276" w:lineRule="auto"/>
        <w:jc w:val="both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tin,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song </w:t>
      </w:r>
      <w:proofErr w:type="spellStart"/>
      <w:r>
        <w:rPr>
          <w:color w:val="000000"/>
          <w:sz w:val="28"/>
          <w:szCs w:val="28"/>
        </w:rPr>
        <w:t>ngôn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sang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>. </w:t>
      </w:r>
    </w:p>
    <w:p w:rsidR="00AA7907" w:rsidRDefault="00AA7907" w:rsidP="00AA7907">
      <w:pPr>
        <w:pStyle w:val="NormalWeb"/>
        <w:spacing w:before="0" w:beforeAutospacing="0" w:after="200" w:afterAutospacing="0" w:line="276" w:lineRule="auto"/>
        <w:jc w:val="both"/>
      </w:pPr>
      <w:r>
        <w:rPr>
          <w:color w:val="000000"/>
          <w:sz w:val="28"/>
          <w:szCs w:val="28"/>
        </w:rPr>
        <w:lastRenderedPageBreak/>
        <w:t xml:space="preserve">+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 sang </w:t>
      </w:r>
      <w:proofErr w:type="spellStart"/>
      <w:r>
        <w:rPr>
          <w:color w:val="000000"/>
          <w:sz w:val="28"/>
          <w:szCs w:val="28"/>
        </w:rPr>
        <w:t>ngôn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đích</w:t>
      </w:r>
      <w:proofErr w:type="spellEnd"/>
      <w:r>
        <w:rPr>
          <w:color w:val="000000"/>
          <w:sz w:val="28"/>
          <w:szCs w:val="28"/>
        </w:rPr>
        <w:t>. </w:t>
      </w:r>
    </w:p>
    <w:p w:rsidR="00AA7907" w:rsidRDefault="00AA7907" w:rsidP="00AA7907">
      <w:pPr>
        <w:pStyle w:val="NormalWeb"/>
        <w:spacing w:before="0" w:beforeAutospacing="0" w:after="200" w:afterAutospacing="0" w:line="276" w:lineRule="auto"/>
        <w:jc w:val="both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>. </w:t>
      </w:r>
    </w:p>
    <w:p w:rsidR="00AA7907" w:rsidRPr="00AA7907" w:rsidRDefault="00AA7907" w:rsidP="00AA7907">
      <w:pPr>
        <w:pStyle w:val="NormalWeb"/>
        <w:spacing w:before="0" w:beforeAutospacing="0" w:after="200" w:afterAutospacing="0" w:line="276" w:lineRule="auto"/>
        <w:jc w:val="both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lệch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gốc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</w:p>
    <w:p w:rsidR="00AA7907" w:rsidRPr="00AA7907" w:rsidRDefault="00AA7907" w:rsidP="00AA7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(Word, Excel,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>)</w:t>
      </w:r>
      <w:r w:rsidRPr="00AA790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đuổi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>.</w:t>
      </w:r>
    </w:p>
    <w:p w:rsidR="00AA7907" w:rsidRPr="00AA7907" w:rsidRDefault="00AA7907" w:rsidP="00AA7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790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hỷ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A790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90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>.</w:t>
      </w:r>
      <w:r w:rsidRPr="00AA790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̉,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̣ do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sáng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trực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tiếp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điều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mình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thích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…</w:t>
      </w:r>
      <w:r w:rsidRPr="00AA790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T2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8h30 -12h,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13h30 - 17h -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>.</w:t>
      </w:r>
    </w:p>
    <w:p w:rsidR="00AA7907" w:rsidRPr="00AA7907" w:rsidRDefault="00AA7907" w:rsidP="00AA7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AA7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r w:rsidRPr="00AA7907">
        <w:rPr>
          <w:rFonts w:ascii="Times New Roman" w:hAnsi="Times New Roman" w:cs="Times New Roman"/>
          <w:sz w:val="28"/>
          <w:szCs w:val="28"/>
        </w:rPr>
        <w:t xml:space="preserve">– 1 CV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07" w:rsidRPr="00AA7907" w:rsidRDefault="00AA7907" w:rsidP="00AA79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790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A7907">
        <w:rPr>
          <w:rFonts w:ascii="Times New Roman" w:hAnsi="Times New Roman" w:cs="Times New Roman"/>
          <w:sz w:val="28"/>
          <w:szCs w:val="28"/>
        </w:rPr>
        <w:t>ác</w:t>
      </w:r>
      <w:proofErr w:type="spellEnd"/>
      <w:proofErr w:type="gram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0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7907">
        <w:rPr>
          <w:rFonts w:ascii="Times New Roman" w:hAnsi="Times New Roman" w:cs="Times New Roman"/>
          <w:sz w:val="28"/>
          <w:szCs w:val="28"/>
        </w:rPr>
        <w:t>.</w:t>
      </w:r>
    </w:p>
    <w:p w:rsidR="00E86DE9" w:rsidRPr="00AA7907" w:rsidRDefault="00E86DE9" w:rsidP="00AA7907">
      <w:pPr>
        <w:rPr>
          <w:rFonts w:ascii="Times New Roman" w:hAnsi="Times New Roman" w:cs="Times New Roman"/>
          <w:sz w:val="28"/>
          <w:szCs w:val="28"/>
        </w:rPr>
      </w:pPr>
    </w:p>
    <w:sectPr w:rsidR="00E86DE9" w:rsidRPr="00AA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24AA"/>
    <w:multiLevelType w:val="hybridMultilevel"/>
    <w:tmpl w:val="E48A23C2"/>
    <w:lvl w:ilvl="0" w:tplc="634826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302AB1"/>
    <w:multiLevelType w:val="hybridMultilevel"/>
    <w:tmpl w:val="102E08FC"/>
    <w:lvl w:ilvl="0" w:tplc="07FA8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7"/>
    <w:rsid w:val="00AA7907"/>
    <w:rsid w:val="00E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79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A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79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A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3505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436869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3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2020-07-13T10:35:00Z</dcterms:created>
  <dcterms:modified xsi:type="dcterms:W3CDTF">2020-07-13T10:38:00Z</dcterms:modified>
</cp:coreProperties>
</file>