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95" w:rsidRPr="00074CC4" w:rsidRDefault="00DF6D95" w:rsidP="00074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>Mô tả công việc họa viên kiến trúc mới nhất 2020</w:t>
      </w:r>
    </w:p>
    <w:p w:rsidR="00DF6D95" w:rsidRPr="00074CC4" w:rsidRDefault="00DF6D95" w:rsidP="00DF6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 xml:space="preserve">1. Giới thiệu chung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Họa viên kiến trúc Là người dựa vào các ý tưởng của kiến trúc sư, hoàn thiện các bản vẽ khai triển chi tiết kiến trúc đúng kỹ thuật, đảm bảo tiêu chuẩn xây dựng, mô phỏng ý tưởng không gian đạt tính thẩm mỹ cao, sử dụng thành thạo các phần mềm thiết kế như 2D, 3D Max, AutoCad, Photoshop, Sketchup, Revit </w:t>
      </w:r>
    </w:p>
    <w:p w:rsidR="00DF6D95" w:rsidRPr="00074CC4" w:rsidRDefault="00DF6D95" w:rsidP="00DF6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 xml:space="preserve">2. Mô tả công việc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Triển khai bản vẽ kiến trúc, sử dụng các phần mềm kỹ thuật để triển khai toàn bộ phần bản vẽ 2D,3D.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Hoàn thành các kế hoạch thiết kế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Khảo sát và thiết kế theo quy trình của công ty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Đảm nhiệm các công việc khác theo sự phân công của cấp trên </w:t>
      </w:r>
    </w:p>
    <w:p w:rsidR="00DF6D95" w:rsidRPr="00074CC4" w:rsidRDefault="00DF6D95" w:rsidP="00DF6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 xml:space="preserve">3. Yêu cầu công việc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Tốt nghiệp các khoa thiết kế kiến trúc hoặc các đại học chính quy tương đương khác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Phong tác làm việc chuyên nghiệp, nhanh nhẹn, trung thực, có trách nhiệm, giao tiếp tốt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Ưu tiên các ứng viên biết tiếng anh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Khả năng tư duy cao, có nhiều ý tưởng sáng tạo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Sức khoẻ tốt, Chịu áp lực công việc cao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Chăm chỉ, chịu khó, trung thực </w:t>
      </w:r>
    </w:p>
    <w:p w:rsidR="00DF6D95" w:rsidRPr="00074CC4" w:rsidRDefault="00DF6D95" w:rsidP="00DF6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 xml:space="preserve">4. Quyền lợi được hưởng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Lương, thưởng hấp dẫn xứng đáng với </w:t>
      </w:r>
      <w:bookmarkStart w:id="0" w:name="_GoBack"/>
      <w:bookmarkEnd w:id="0"/>
      <w:r w:rsidRPr="00DF6D95">
        <w:rPr>
          <w:rFonts w:ascii="Times New Roman" w:hAnsi="Times New Roman" w:cs="Times New Roman"/>
          <w:sz w:val="28"/>
          <w:szCs w:val="28"/>
        </w:rPr>
        <w:t xml:space="preserve">năng lực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Được du lịch cùng công ty hàng năm </w:t>
      </w:r>
    </w:p>
    <w:p w:rsid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– Được hưởng các chế độ phúc lợi theo quy định của công ty và nhà nước </w:t>
      </w:r>
    </w:p>
    <w:p w:rsidR="00DF6D95" w:rsidRPr="00074CC4" w:rsidRDefault="00DF6D95" w:rsidP="00DF6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CC4">
        <w:rPr>
          <w:rFonts w:ascii="Times New Roman" w:hAnsi="Times New Roman" w:cs="Times New Roman"/>
          <w:b/>
          <w:sz w:val="28"/>
          <w:szCs w:val="28"/>
        </w:rPr>
        <w:t xml:space="preserve">5.Mức lương </w:t>
      </w:r>
    </w:p>
    <w:p w:rsidR="003367D7" w:rsidRP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  <w:r w:rsidRPr="00DF6D95">
        <w:rPr>
          <w:rFonts w:ascii="Times New Roman" w:hAnsi="Times New Roman" w:cs="Times New Roman"/>
          <w:sz w:val="28"/>
          <w:szCs w:val="28"/>
        </w:rPr>
        <w:t xml:space="preserve">Hiện tại, mức lương của Họa viên kiến trúc trung bình khoảng 9 triệu đồng/tháng, khoảng lương phổ biến là 7-11 triệu đồng/tháng. </w:t>
      </w:r>
    </w:p>
    <w:p w:rsidR="00DF6D95" w:rsidRPr="00DF6D95" w:rsidRDefault="00DF6D95" w:rsidP="00DF6D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D95" w:rsidRPr="00DF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95"/>
    <w:rsid w:val="00074CC4"/>
    <w:rsid w:val="00366A3C"/>
    <w:rsid w:val="00D71D0F"/>
    <w:rsid w:val="00DF6D95"/>
    <w:rsid w:val="00E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110F-B74D-4AA8-89AF-62D8166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2020-07-31T02:33:00Z</dcterms:created>
  <dcterms:modified xsi:type="dcterms:W3CDTF">2020-07-31T02:35:00Z</dcterms:modified>
</cp:coreProperties>
</file>