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ED" w:rsidRPr="001D16ED" w:rsidRDefault="001D16ED" w:rsidP="001D16E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D16ED">
        <w:rPr>
          <w:rFonts w:ascii="Times New Roman" w:hAnsi="Times New Roman" w:cs="Times New Roman"/>
          <w:sz w:val="40"/>
          <w:szCs w:val="40"/>
        </w:rPr>
        <w:t>Mô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tả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công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việc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Giám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Đốc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Nhà</w:t>
      </w:r>
      <w:proofErr w:type="spellEnd"/>
      <w:r w:rsidRPr="001D16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40"/>
          <w:szCs w:val="40"/>
        </w:rPr>
        <w:t>Máy</w:t>
      </w:r>
      <w:proofErr w:type="spellEnd"/>
    </w:p>
    <w:p w:rsidR="001D16ED" w:rsidRDefault="001D16ED" w:rsidP="001D16ED">
      <w:pPr>
        <w:rPr>
          <w:rFonts w:ascii="Times New Roman" w:hAnsi="Times New Roman" w:cs="Times New Roman"/>
          <w:sz w:val="28"/>
          <w:szCs w:val="28"/>
        </w:rPr>
      </w:pPr>
    </w:p>
    <w:p w:rsidR="001D16ED" w:rsidRPr="001D16ED" w:rsidRDefault="001D16ED" w:rsidP="001D16ED">
      <w:pPr>
        <w:rPr>
          <w:rFonts w:ascii="Times New Roman" w:hAnsi="Times New Roman" w:cs="Times New Roman"/>
          <w:b/>
          <w:sz w:val="28"/>
          <w:szCs w:val="28"/>
        </w:rPr>
      </w:pPr>
      <w:r w:rsidRPr="001D16ED">
        <w:rPr>
          <w:rFonts w:ascii="Times New Roman" w:hAnsi="Times New Roman" w:cs="Times New Roman"/>
          <w:b/>
          <w:sz w:val="28"/>
          <w:szCs w:val="28"/>
        </w:rPr>
        <w:t>MÔ TẢ CÔNG VIỆC</w:t>
      </w:r>
    </w:p>
    <w:p w:rsidR="001D16ED" w:rsidRPr="001D16ED" w:rsidRDefault="001D16ED" w:rsidP="001D16ED">
      <w:pPr>
        <w:rPr>
          <w:rFonts w:ascii="Times New Roman" w:hAnsi="Times New Roman" w:cs="Times New Roman"/>
          <w:sz w:val="28"/>
          <w:szCs w:val="28"/>
        </w:rPr>
      </w:pPr>
      <w:r w:rsidRPr="001D1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giao</w:t>
      </w:r>
      <w:proofErr w:type="spellEnd"/>
      <w:proofErr w:type="gramStart"/>
      <w:r w:rsidRPr="001D16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;</w:t>
      </w:r>
      <w:r w:rsidRPr="001D16ED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bãi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6E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proofErr w:type="gram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BGĐ ,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);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5S</w:t>
      </w:r>
      <w:r w:rsidRPr="001D16ED">
        <w:rPr>
          <w:rFonts w:ascii="Times New Roman" w:hAnsi="Times New Roman" w:cs="Times New Roman"/>
          <w:sz w:val="28"/>
          <w:szCs w:val="28"/>
        </w:rPr>
        <w:br/>
      </w:r>
      <w:r w:rsidRPr="001D16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cầu</w:t>
      </w:r>
      <w:proofErr w:type="spellEnd"/>
      <w:proofErr w:type="gramStart"/>
      <w:r w:rsidRPr="001D16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;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;</w:t>
      </w:r>
      <w:r w:rsidRPr="001D16ED">
        <w:rPr>
          <w:rFonts w:ascii="Times New Roman" w:hAnsi="Times New Roman" w:cs="Times New Roman"/>
          <w:sz w:val="28"/>
          <w:szCs w:val="28"/>
        </w:rPr>
        <w:br/>
      </w:r>
    </w:p>
    <w:p w:rsidR="001D16ED" w:rsidRPr="001D16ED" w:rsidRDefault="001D16ED" w:rsidP="001D16ED">
      <w:pPr>
        <w:rPr>
          <w:rFonts w:ascii="Times New Roman" w:hAnsi="Times New Roman" w:cs="Times New Roman"/>
          <w:b/>
          <w:sz w:val="28"/>
          <w:szCs w:val="28"/>
        </w:rPr>
      </w:pPr>
      <w:r w:rsidRPr="001D16ED">
        <w:rPr>
          <w:rFonts w:ascii="Times New Roman" w:hAnsi="Times New Roman" w:cs="Times New Roman"/>
          <w:b/>
          <w:sz w:val="28"/>
          <w:szCs w:val="28"/>
        </w:rPr>
        <w:t>YÊU CẦU ỨNG VIÊN</w:t>
      </w:r>
    </w:p>
    <w:p w:rsidR="001D16ED" w:rsidRPr="001D16ED" w:rsidRDefault="001D16ED" w:rsidP="001D16ED">
      <w:pPr>
        <w:rPr>
          <w:rFonts w:ascii="Times New Roman" w:hAnsi="Times New Roman" w:cs="Times New Roman"/>
          <w:b/>
          <w:sz w:val="28"/>
          <w:szCs w:val="28"/>
        </w:rPr>
      </w:pPr>
      <w:r w:rsidRPr="001D16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proofErr w:type="gramStart"/>
      <w:r w:rsidRPr="001D16ED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1D16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ISO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16E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phân</w:t>
      </w:r>
      <w:proofErr w:type="spellEnd"/>
      <w:proofErr w:type="gram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.</w:t>
      </w:r>
      <w:r w:rsidRPr="001D16ED">
        <w:rPr>
          <w:rFonts w:ascii="Times New Roman" w:hAnsi="Times New Roman" w:cs="Times New Roman"/>
          <w:sz w:val="28"/>
          <w:szCs w:val="28"/>
        </w:rPr>
        <w:br/>
      </w:r>
      <w:bookmarkStart w:id="0" w:name="_GoBack"/>
    </w:p>
    <w:p w:rsidR="001D16ED" w:rsidRPr="001D16ED" w:rsidRDefault="001D16ED" w:rsidP="001D16ED">
      <w:pPr>
        <w:rPr>
          <w:rFonts w:ascii="Times New Roman" w:hAnsi="Times New Roman" w:cs="Times New Roman"/>
          <w:b/>
          <w:sz w:val="28"/>
          <w:szCs w:val="28"/>
        </w:rPr>
      </w:pPr>
      <w:r w:rsidRPr="001D16ED">
        <w:rPr>
          <w:rFonts w:ascii="Times New Roman" w:hAnsi="Times New Roman" w:cs="Times New Roman"/>
          <w:b/>
          <w:sz w:val="28"/>
          <w:szCs w:val="28"/>
        </w:rPr>
        <w:t>QUYỀN LỢI ĐƯỢC HƯỞNG</w:t>
      </w:r>
    </w:p>
    <w:bookmarkEnd w:id="0"/>
    <w:p w:rsidR="001D16ED" w:rsidRPr="001D16ED" w:rsidRDefault="001D16ED" w:rsidP="001D16ED">
      <w:pPr>
        <w:rPr>
          <w:rFonts w:ascii="Times New Roman" w:hAnsi="Times New Roman" w:cs="Times New Roman"/>
          <w:sz w:val="28"/>
          <w:szCs w:val="28"/>
        </w:rPr>
      </w:pPr>
      <w:r w:rsidRPr="001D16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>”, team building</w:t>
      </w:r>
      <w:r w:rsidRPr="001D16ED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1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6ED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FD0177" w:rsidRPr="001D16ED" w:rsidRDefault="00FD0177" w:rsidP="001D16ED">
      <w:pPr>
        <w:rPr>
          <w:rFonts w:ascii="Times New Roman" w:hAnsi="Times New Roman" w:cs="Times New Roman"/>
          <w:sz w:val="28"/>
          <w:szCs w:val="28"/>
        </w:rPr>
      </w:pPr>
    </w:p>
    <w:sectPr w:rsidR="00FD0177" w:rsidRPr="001D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ED"/>
    <w:rsid w:val="001D16ED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16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16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2020-07-02T03:47:00Z</dcterms:created>
  <dcterms:modified xsi:type="dcterms:W3CDTF">2020-07-02T03:48:00Z</dcterms:modified>
</cp:coreProperties>
</file>