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E5" w:rsidRPr="00C143E5" w:rsidRDefault="00C143E5" w:rsidP="00C143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143E5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C143E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C143E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C143E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C143E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C143E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40"/>
          <w:szCs w:val="40"/>
        </w:rPr>
        <w:t>nhân</w:t>
      </w:r>
      <w:proofErr w:type="spellEnd"/>
      <w:r w:rsidRPr="00C143E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40"/>
          <w:szCs w:val="40"/>
        </w:rPr>
        <w:t>viên</w:t>
      </w:r>
      <w:proofErr w:type="spellEnd"/>
      <w:r w:rsidRPr="00C143E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40"/>
          <w:szCs w:val="40"/>
        </w:rPr>
        <w:t>chứng</w:t>
      </w:r>
      <w:proofErr w:type="spellEnd"/>
      <w:r w:rsidRPr="00C143E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40"/>
          <w:szCs w:val="40"/>
        </w:rPr>
        <w:t>từ</w:t>
      </w:r>
      <w:proofErr w:type="spellEnd"/>
    </w:p>
    <w:p w:rsid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C143E5">
        <w:rPr>
          <w:rFonts w:ascii="Times New Roman" w:hAnsi="Times New Roman" w:cs="Times New Roman"/>
          <w:sz w:val="28"/>
          <w:szCs w:val="28"/>
        </w:rPr>
        <w:t>HÔNG TIN TUYỂN DỤNG NHANH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DAF5033" wp14:editId="29A49230">
            <wp:extent cx="114300" cy="152400"/>
            <wp:effectExtent l="0" t="0" r="0" b="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89173A" wp14:editId="0B4CD31B">
            <wp:extent cx="152400" cy="123825"/>
            <wp:effectExtent l="0" t="0" r="0" b="9525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: 2 - 5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nghiệm</w:t>
      </w:r>
      <w:bookmarkStart w:id="0" w:name="_GoBack"/>
      <w:bookmarkEnd w:id="0"/>
      <w:proofErr w:type="spellEnd"/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D4B6DC8" wp14:editId="71BF4342">
            <wp:extent cx="152400" cy="152400"/>
            <wp:effectExtent l="0" t="0" r="0" b="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1841E41" wp14:editId="54899760">
            <wp:extent cx="152400" cy="152400"/>
            <wp:effectExtent l="0" t="0" r="0" b="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: Cao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D813011" wp14:editId="201DCF20">
            <wp:extent cx="114300" cy="152400"/>
            <wp:effectExtent l="0" t="0" r="0" b="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, Nam</w:t>
      </w:r>
    </w:p>
    <w:p w:rsid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7B1C1D">
        <w:pict>
          <v:shape id="Picture 1" o:spid="_x0000_i1025" type="#_x0000_t75" alt="Description: ngành nghề" style="width:12pt;height:12pt;visibility:visible;mso-wrap-style:square">
            <v:imagedata r:id="rId11" o:title="ngành nghề"/>
          </v:shape>
        </w:pic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fldChar w:fldCharType="begin"/>
      </w:r>
      <w:r w:rsidRPr="00C143E5">
        <w:rPr>
          <w:rFonts w:ascii="Times New Roman" w:hAnsi="Times New Roman" w:cs="Times New Roman"/>
          <w:sz w:val="28"/>
          <w:szCs w:val="28"/>
        </w:rPr>
        <w:instrText xml:space="preserve"> HYPERLINK "https://timviec365.vn/viec-lam-xuat-nhap-khau-c25v0" \o "Xuất,nhập khẩu" </w:instrText>
      </w:r>
      <w:r w:rsidRPr="00C143E5">
        <w:rPr>
          <w:rFonts w:ascii="Times New Roman" w:hAnsi="Times New Roman" w:cs="Times New Roman"/>
          <w:sz w:val="28"/>
          <w:szCs w:val="28"/>
        </w:rPr>
        <w:fldChar w:fldCharType="separate"/>
      </w:r>
      <w:r w:rsidRPr="00C143E5">
        <w:rPr>
          <w:rStyle w:val="Hyperlink"/>
          <w:rFonts w:ascii="Times New Roman" w:hAnsi="Times New Roman" w:cs="Times New Roman"/>
          <w:sz w:val="28"/>
          <w:szCs w:val="28"/>
        </w:rPr>
        <w:t>Xuất</w:t>
      </w:r>
      <w:proofErr w:type="gramStart"/>
      <w:r w:rsidRPr="00C143E5">
        <w:rPr>
          <w:rStyle w:val="Hyperlink"/>
          <w:rFonts w:ascii="Times New Roman" w:hAnsi="Times New Roman" w:cs="Times New Roman"/>
          <w:sz w:val="28"/>
          <w:szCs w:val="28"/>
        </w:rPr>
        <w:t>,nhập</w:t>
      </w:r>
      <w:proofErr w:type="spellEnd"/>
      <w:proofErr w:type="gramEnd"/>
      <w:r w:rsidRPr="00C143E5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Style w:val="Hyperlink"/>
          <w:rFonts w:ascii="Times New Roman" w:hAnsi="Times New Roman" w:cs="Times New Roman"/>
          <w:sz w:val="28"/>
          <w:szCs w:val="28"/>
        </w:rPr>
        <w:t>khẩu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fldChar w:fldCharType="end"/>
      </w:r>
      <w:r w:rsidRPr="00C143E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fldChar w:fldCharType="begin"/>
      </w:r>
      <w:r w:rsidRPr="00C143E5">
        <w:rPr>
          <w:rFonts w:ascii="Times New Roman" w:hAnsi="Times New Roman" w:cs="Times New Roman"/>
          <w:sz w:val="28"/>
          <w:szCs w:val="28"/>
        </w:rPr>
        <w:instrText xml:space="preserve"> HYPERLINK "https://timviec365.vn/viec-lam-quan-tri-kinh-doanh-c20v0" \o "Quản trị kinh doanh" </w:instrText>
      </w:r>
      <w:r w:rsidRPr="00C143E5">
        <w:rPr>
          <w:rFonts w:ascii="Times New Roman" w:hAnsi="Times New Roman" w:cs="Times New Roman"/>
          <w:sz w:val="28"/>
          <w:szCs w:val="28"/>
        </w:rPr>
        <w:fldChar w:fldCharType="separate"/>
      </w:r>
      <w:r w:rsidRPr="00C143E5">
        <w:rPr>
          <w:rStyle w:val="Hyperlink"/>
          <w:rFonts w:ascii="Times New Roman" w:hAnsi="Times New Roman" w:cs="Times New Roman"/>
          <w:sz w:val="28"/>
          <w:szCs w:val="28"/>
        </w:rPr>
        <w:t>Quản</w:t>
      </w:r>
      <w:proofErr w:type="spellEnd"/>
      <w:r w:rsidRPr="00C143E5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Style w:val="Hyperlink"/>
          <w:rFonts w:ascii="Times New Roman" w:hAnsi="Times New Roman" w:cs="Times New Roman"/>
          <w:sz w:val="28"/>
          <w:szCs w:val="28"/>
        </w:rPr>
        <w:t>trị</w:t>
      </w:r>
      <w:proofErr w:type="spellEnd"/>
      <w:r w:rsidRPr="00C143E5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Style w:val="Hyperlink"/>
          <w:rFonts w:ascii="Times New Roman" w:hAnsi="Times New Roman" w:cs="Times New Roman"/>
          <w:sz w:val="28"/>
          <w:szCs w:val="28"/>
        </w:rPr>
        <w:t>kinh</w:t>
      </w:r>
      <w:proofErr w:type="spellEnd"/>
      <w:r w:rsidRPr="00C143E5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Style w:val="Hyperlink"/>
          <w:rFonts w:ascii="Times New Roman" w:hAnsi="Times New Roman" w:cs="Times New Roman"/>
          <w:sz w:val="28"/>
          <w:szCs w:val="28"/>
        </w:rPr>
        <w:t>doanh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fldChar w:fldCharType="end"/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</w:p>
    <w:p w:rsidR="00C143E5" w:rsidRPr="00C143E5" w:rsidRDefault="00C143E5" w:rsidP="00C14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C143E5" w:rsidRPr="00C143E5" w:rsidRDefault="00C143E5" w:rsidP="00C14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>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vẹn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dỡ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3E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43E5">
        <w:rPr>
          <w:rFonts w:ascii="Times New Roman" w:hAnsi="Times New Roman" w:cs="Times New Roman"/>
          <w:sz w:val="28"/>
          <w:szCs w:val="28"/>
        </w:rPr>
        <w:t>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3E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3E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logistic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</w:t>
      </w:r>
    </w:p>
    <w:p w:rsidR="00C143E5" w:rsidRPr="00C143E5" w:rsidRDefault="00C143E5" w:rsidP="00C143E5">
      <w:pPr>
        <w:rPr>
          <w:rFonts w:ascii="Times New Roman" w:hAnsi="Times New Roman" w:cs="Times New Roman"/>
          <w:b/>
          <w:sz w:val="28"/>
          <w:szCs w:val="28"/>
        </w:rPr>
      </w:pPr>
      <w:r w:rsidRPr="00C143E5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>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hãng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3E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3E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, packing list, Invoice,...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hãng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bill, telex release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container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container</w:t>
      </w:r>
      <w:proofErr w:type="gramStart"/>
      <w:r w:rsidRPr="00C143E5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 </w:t>
      </w:r>
    </w:p>
    <w:p w:rsidR="00C143E5" w:rsidRPr="00C143E5" w:rsidRDefault="00C143E5" w:rsidP="00C14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 w:rsidRPr="00C143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Cao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Incoterm, UCP, ...</w:t>
      </w:r>
      <w:r w:rsidRPr="00C143E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</w:t>
      </w:r>
      <w:r w:rsidRPr="00C143E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3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khẩu</w:t>
      </w:r>
      <w:proofErr w:type="spellEnd"/>
    </w:p>
    <w:p w:rsidR="00C143E5" w:rsidRPr="00C143E5" w:rsidRDefault="00C143E5" w:rsidP="00C14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3E5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3E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13.000.000 – 17.000.000 đ/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</w:t>
      </w:r>
      <w:r w:rsidRPr="00C143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3E5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3E5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</w:t>
      </w:r>
      <w:r w:rsidRPr="00C143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ràng</w:t>
      </w:r>
      <w:proofErr w:type="spellEnd"/>
    </w:p>
    <w:p w:rsidR="00C143E5" w:rsidRPr="00C143E5" w:rsidRDefault="00C143E5" w:rsidP="00C14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C1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C143E5" w:rsidRPr="00C143E5" w:rsidRDefault="00C143E5" w:rsidP="00C143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43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43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143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</w:t>
      </w:r>
      <w:r w:rsidRPr="00C143E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</w:t>
      </w:r>
      <w:r w:rsidRPr="00C143E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143E5">
        <w:rPr>
          <w:rFonts w:ascii="Times New Roman" w:hAnsi="Times New Roman" w:cs="Times New Roman"/>
          <w:sz w:val="28"/>
          <w:szCs w:val="28"/>
        </w:rPr>
        <w:t>.</w:t>
      </w:r>
    </w:p>
    <w:p w:rsidR="00D32D1B" w:rsidRPr="00C143E5" w:rsidRDefault="00D32D1B" w:rsidP="00C143E5">
      <w:pPr>
        <w:rPr>
          <w:rFonts w:ascii="Times New Roman" w:hAnsi="Times New Roman" w:cs="Times New Roman"/>
          <w:sz w:val="28"/>
          <w:szCs w:val="28"/>
        </w:rPr>
      </w:pPr>
    </w:p>
    <w:sectPr w:rsidR="00D32D1B" w:rsidRPr="00C1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Description: ngành nghề" style="width:15.75pt;height:15.75pt;visibility:visible;mso-wrap-style:square" o:bullet="t">
        <v:imagedata r:id="rId1" o:title="ngành nghề"/>
      </v:shape>
    </w:pict>
  </w:numPicBullet>
  <w:abstractNum w:abstractNumId="0">
    <w:nsid w:val="107D510D"/>
    <w:multiLevelType w:val="hybridMultilevel"/>
    <w:tmpl w:val="40322CD2"/>
    <w:lvl w:ilvl="0" w:tplc="79CE53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600B2"/>
    <w:multiLevelType w:val="hybridMultilevel"/>
    <w:tmpl w:val="224AE5F8"/>
    <w:lvl w:ilvl="0" w:tplc="BBC290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03079"/>
    <w:multiLevelType w:val="hybridMultilevel"/>
    <w:tmpl w:val="4DA2CFB6"/>
    <w:lvl w:ilvl="0" w:tplc="81C044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E5"/>
    <w:rsid w:val="00C143E5"/>
    <w:rsid w:val="00D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4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43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43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4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43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43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759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09505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4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6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2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2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2020-07-16T04:38:00Z</dcterms:created>
  <dcterms:modified xsi:type="dcterms:W3CDTF">2020-07-16T04:42:00Z</dcterms:modified>
</cp:coreProperties>
</file>